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3B03" w14:textId="77777777" w:rsidR="00C31DFC" w:rsidRPr="00C31DFC" w:rsidRDefault="00C31DFC" w:rsidP="00C31DFC">
      <w:pPr>
        <w:spacing w:before="100" w:beforeAutospacing="1" w:after="100" w:afterAutospacing="1"/>
      </w:pPr>
      <w:bookmarkStart w:id="0" w:name="_top"/>
      <w:bookmarkEnd w:id="0"/>
      <w:r w:rsidRPr="00C31DFC">
        <w:rPr>
          <w:b/>
          <w:bCs/>
          <w:u w:val="single"/>
        </w:rPr>
        <w:t>Suffolk County Council - Highways Update and Social Media Campaign</w:t>
      </w:r>
      <w:r w:rsidRPr="00C31DFC">
        <w:rPr>
          <w:u w:val="single"/>
        </w:rPr>
        <w:br/>
      </w:r>
      <w:r w:rsidRPr="00C31DFC">
        <w:rPr>
          <w:b/>
          <w:bCs/>
          <w:u w:val="single"/>
        </w:rPr>
        <w:br/>
      </w:r>
      <w:r w:rsidRPr="00C31DFC">
        <w:t>Paul West from Suffolk County Council has asked us to share the following highways update with you: </w:t>
      </w:r>
    </w:p>
    <w:p w14:paraId="2BAABE2E" w14:textId="77777777" w:rsidR="00C31DFC" w:rsidRPr="00C31DFC" w:rsidRDefault="00C31DFC" w:rsidP="00C31DFC">
      <w:r w:rsidRPr="00C31DFC">
        <w:t>You will be aware of the significant focus on road maintenance across Suffolk, particularly in relation to potholes. Following prolonged wet and cold weather, and at a time of year when road surfaces are under the most strain, this remains an issue residents care deeply about and one that continues to be a top priority.</w:t>
      </w:r>
    </w:p>
    <w:p w14:paraId="504EA741" w14:textId="77777777" w:rsidR="00C31DFC" w:rsidRPr="00C31DFC" w:rsidRDefault="00C31DFC" w:rsidP="00C31DFC">
      <w:r w:rsidRPr="00C31DFC">
        <w:t>There is already a substantial amount of work underway. A major operational effort is taking place across the county, with additional pothole gangs on the ground and a clear focus on completing repairs as quickly and effectively as possible. I am in regular contact with Suffolk Highways to ensure potholes remain at the very top of the agenda and that resources continue to be directed where they are most needed.</w:t>
      </w:r>
    </w:p>
    <w:p w14:paraId="74733975" w14:textId="77777777" w:rsidR="00C31DFC" w:rsidRPr="00C31DFC" w:rsidRDefault="00C31DFC" w:rsidP="00C31DFC">
      <w:r w:rsidRPr="00C31DFC">
        <w:t>Alongside this operational focus, we also need to be open and straightforward about the work being carried out, how decisions are made, and what is realistically achievable, particularly at this time of year when road conditions can deteriorate quickly. Just as importantly, we need to make it easier for people to contact us and to be confident that their concerns are being heard and taken seriously.</w:t>
      </w:r>
    </w:p>
    <w:p w14:paraId="03703D56" w14:textId="77777777" w:rsidR="00C31DFC" w:rsidRPr="00C31DFC" w:rsidRDefault="00C31DFC" w:rsidP="00C31DFC">
      <w:r w:rsidRPr="00C31DFC">
        <w:t>Over the coming weeks, colleagues will see increased activity on our social media channels. This will focus on sharing regular updates on the work taking place, including the number of potholes repaired and before-and-after photos from across the county, as well as practical information about how potholes are assessed and repaired.</w:t>
      </w:r>
    </w:p>
    <w:p w14:paraId="03EDBB3A" w14:textId="77777777" w:rsidR="00C31DFC" w:rsidRPr="00C31DFC" w:rsidRDefault="00C31DFC" w:rsidP="00C31DFC">
      <w:r w:rsidRPr="00C31DFC">
        <w:t xml:space="preserve">This will be done in </w:t>
      </w:r>
      <w:proofErr w:type="gramStart"/>
      <w:r w:rsidRPr="00C31DFC">
        <w:t>an</w:t>
      </w:r>
      <w:proofErr w:type="gramEnd"/>
      <w:r w:rsidRPr="00C31DFC">
        <w:t xml:space="preserve"> clear and accessible way, where we listen as well as share updates. Communications officers will be engaging directly with residents via social media, responding to questions, correcting any inaccuracies, and helping people to use the appropriate routes to report issues. The aim is not simply to share information, but to listen and respond.</w:t>
      </w:r>
    </w:p>
    <w:p w14:paraId="52344F46" w14:textId="77777777" w:rsidR="00C31DFC" w:rsidRPr="00C31DFC" w:rsidRDefault="00C31DFC" w:rsidP="00C31DFC">
      <w:r w:rsidRPr="00C31DFC">
        <w:t>We will also be engaging more closely with town and parish councils so they are well informed and better equipped to respond to the concerns they hear from residents.</w:t>
      </w:r>
    </w:p>
    <w:p w14:paraId="3BD21AE7" w14:textId="77777777" w:rsidR="00C31DFC" w:rsidRPr="00C31DFC" w:rsidRDefault="00C31DFC" w:rsidP="00C31DFC">
      <w:r w:rsidRPr="00C31DFC">
        <w:t>This approach is about showing the scale of the work being delivered, being honest about the challenges we face, and improving trust by being visible, responsive and clear. Thank you for your continued support as we keep potholes and road condition firmly at the top of our priorities.</w:t>
      </w:r>
    </w:p>
    <w:p w14:paraId="065EEE08" w14:textId="77777777" w:rsidR="00C31DFC" w:rsidRPr="00C31DFC" w:rsidRDefault="00C31DFC" w:rsidP="00C31DFC">
      <w:r w:rsidRPr="00C31DFC">
        <w:t>In addition to that I will update everyone soon on the Council’s capital programme for 2026/27. </w:t>
      </w:r>
    </w:p>
    <w:tbl>
      <w:tblPr>
        <w:tblW w:w="0" w:type="auto"/>
        <w:tblCellSpacing w:w="15" w:type="dxa"/>
        <w:shd w:val="clear" w:color="auto" w:fill="ECECEC"/>
        <w:tblCellMar>
          <w:top w:w="15" w:type="dxa"/>
          <w:left w:w="15" w:type="dxa"/>
          <w:bottom w:w="15" w:type="dxa"/>
          <w:right w:w="15" w:type="dxa"/>
        </w:tblCellMar>
        <w:tblLook w:val="04A0" w:firstRow="1" w:lastRow="0" w:firstColumn="1" w:lastColumn="0" w:noHBand="0" w:noVBand="1"/>
      </w:tblPr>
      <w:tblGrid>
        <w:gridCol w:w="9026"/>
      </w:tblGrid>
      <w:tr w:rsidR="00C31DFC" w:rsidRPr="00C31DFC" w14:paraId="1B8B37F4" w14:textId="77777777" w:rsidTr="00932275">
        <w:trPr>
          <w:trHeight w:val="405"/>
          <w:tblCellSpacing w:w="15" w:type="dxa"/>
        </w:trPr>
        <w:tc>
          <w:tcPr>
            <w:tcW w:w="0" w:type="auto"/>
            <w:shd w:val="clear" w:color="auto" w:fill="706482"/>
            <w:vAlign w:val="center"/>
          </w:tcPr>
          <w:p w14:paraId="55B5D0BA" w14:textId="77777777" w:rsidR="00C31DFC" w:rsidRDefault="00C31DFC" w:rsidP="00C31DFC">
            <w:pPr>
              <w:rPr>
                <w:color w:val="FFFFFF" w:themeColor="background1"/>
              </w:rPr>
            </w:pPr>
            <w:r w:rsidRPr="00C31DFC">
              <w:rPr>
                <w:color w:val="FFFFFF" w:themeColor="background1"/>
              </w:rPr>
              <w:br/>
            </w:r>
            <w:r w:rsidRPr="00C31DFC">
              <w:rPr>
                <w:b/>
                <w:bCs/>
                <w:color w:val="FFFFFF" w:themeColor="background1"/>
                <w:u w:val="single"/>
              </w:rPr>
              <w:t>Pothole-focussed social media campaign</w:t>
            </w:r>
            <w:r w:rsidRPr="00C31DFC">
              <w:rPr>
                <w:color w:val="FFFFFF" w:themeColor="background1"/>
              </w:rPr>
              <w:br/>
            </w:r>
            <w:r w:rsidRPr="00C31DFC">
              <w:rPr>
                <w:color w:val="FFFFFF" w:themeColor="background1"/>
              </w:rPr>
              <w:br/>
              <w:t>Suffolk County Council have also asked us to share their Facebook page where they will be issuing this info. They have pushed out their first post which asks people to come forward with their questions – which will help inform content for the coming weeks.</w:t>
            </w:r>
          </w:p>
          <w:p w14:paraId="2859E3F7" w14:textId="6706D92E" w:rsidR="00C31DFC" w:rsidRPr="00C31DFC" w:rsidRDefault="00495B65" w:rsidP="00C31DFC">
            <w:pPr>
              <w:rPr>
                <w:color w:val="FFFFFF" w:themeColor="background1"/>
              </w:rPr>
            </w:pPr>
            <w:hyperlink r:id="rId4" w:history="1">
              <w:r w:rsidRPr="00495B65">
                <w:rPr>
                  <w:rStyle w:val="Hyperlink"/>
                  <w:color w:val="F2F2F2" w:themeColor="background1" w:themeShade="F2"/>
                </w:rPr>
                <w:t>https://www.salc.org.uk</w:t>
              </w:r>
              <w:r w:rsidRPr="00495B65">
                <w:rPr>
                  <w:rStyle w:val="Hyperlink"/>
                  <w:color w:val="F2F2F2" w:themeColor="background1" w:themeShade="F2"/>
                </w:rPr>
                <w:t>/</w:t>
              </w:r>
              <w:r w:rsidRPr="00495B65">
                <w:rPr>
                  <w:rStyle w:val="Hyperlink"/>
                  <w:color w:val="F2F2F2" w:themeColor="background1" w:themeShade="F2"/>
                </w:rPr>
                <w:t>r/oVL/m/371319</w:t>
              </w:r>
            </w:hyperlink>
            <w:r w:rsidR="00C31DFC" w:rsidRPr="00C31DFC">
              <w:rPr>
                <w:color w:val="FFFFFF" w:themeColor="background1"/>
              </w:rPr>
              <w:br/>
            </w:r>
          </w:p>
        </w:tc>
      </w:tr>
    </w:tbl>
    <w:p w14:paraId="6678835D" w14:textId="77777777" w:rsidR="0004511E" w:rsidRDefault="0004511E" w:rsidP="00C31DFC"/>
    <w:sectPr w:rsidR="00045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FC"/>
    <w:rsid w:val="0004511E"/>
    <w:rsid w:val="00495B65"/>
    <w:rsid w:val="005A7AF8"/>
    <w:rsid w:val="00687F31"/>
    <w:rsid w:val="00C31DFC"/>
    <w:rsid w:val="00DA01A5"/>
    <w:rsid w:val="00F2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7BFA"/>
  <w15:chartTrackingRefBased/>
  <w15:docId w15:val="{AC2A842D-85D7-44CD-AC86-DE05475A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DFC"/>
    <w:rPr>
      <w:rFonts w:eastAsiaTheme="majorEastAsia" w:cstheme="majorBidi"/>
      <w:color w:val="272727" w:themeColor="text1" w:themeTint="D8"/>
    </w:rPr>
  </w:style>
  <w:style w:type="paragraph" w:styleId="Title">
    <w:name w:val="Title"/>
    <w:basedOn w:val="Normal"/>
    <w:next w:val="Normal"/>
    <w:link w:val="TitleChar"/>
    <w:uiPriority w:val="10"/>
    <w:qFormat/>
    <w:rsid w:val="00C31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DFC"/>
    <w:pPr>
      <w:spacing w:before="160"/>
      <w:jc w:val="center"/>
    </w:pPr>
    <w:rPr>
      <w:i/>
      <w:iCs/>
      <w:color w:val="404040" w:themeColor="text1" w:themeTint="BF"/>
    </w:rPr>
  </w:style>
  <w:style w:type="character" w:customStyle="1" w:styleId="QuoteChar">
    <w:name w:val="Quote Char"/>
    <w:basedOn w:val="DefaultParagraphFont"/>
    <w:link w:val="Quote"/>
    <w:uiPriority w:val="29"/>
    <w:rsid w:val="00C31DFC"/>
    <w:rPr>
      <w:i/>
      <w:iCs/>
      <w:color w:val="404040" w:themeColor="text1" w:themeTint="BF"/>
    </w:rPr>
  </w:style>
  <w:style w:type="paragraph" w:styleId="ListParagraph">
    <w:name w:val="List Paragraph"/>
    <w:basedOn w:val="Normal"/>
    <w:uiPriority w:val="34"/>
    <w:qFormat/>
    <w:rsid w:val="00C31DFC"/>
    <w:pPr>
      <w:ind w:left="720"/>
      <w:contextualSpacing/>
    </w:pPr>
  </w:style>
  <w:style w:type="character" w:styleId="IntenseEmphasis">
    <w:name w:val="Intense Emphasis"/>
    <w:basedOn w:val="DefaultParagraphFont"/>
    <w:uiPriority w:val="21"/>
    <w:qFormat/>
    <w:rsid w:val="00C31DFC"/>
    <w:rPr>
      <w:i/>
      <w:iCs/>
      <w:color w:val="0F4761" w:themeColor="accent1" w:themeShade="BF"/>
    </w:rPr>
  </w:style>
  <w:style w:type="paragraph" w:styleId="IntenseQuote">
    <w:name w:val="Intense Quote"/>
    <w:basedOn w:val="Normal"/>
    <w:next w:val="Normal"/>
    <w:link w:val="IntenseQuoteChar"/>
    <w:uiPriority w:val="30"/>
    <w:qFormat/>
    <w:rsid w:val="00C31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DFC"/>
    <w:rPr>
      <w:i/>
      <w:iCs/>
      <w:color w:val="0F4761" w:themeColor="accent1" w:themeShade="BF"/>
    </w:rPr>
  </w:style>
  <w:style w:type="character" w:styleId="IntenseReference">
    <w:name w:val="Intense Reference"/>
    <w:basedOn w:val="DefaultParagraphFont"/>
    <w:uiPriority w:val="32"/>
    <w:qFormat/>
    <w:rsid w:val="00C31DFC"/>
    <w:rPr>
      <w:b/>
      <w:bCs/>
      <w:smallCaps/>
      <w:color w:val="0F4761" w:themeColor="accent1" w:themeShade="BF"/>
      <w:spacing w:val="5"/>
    </w:rPr>
  </w:style>
  <w:style w:type="character" w:styleId="Hyperlink">
    <w:name w:val="Hyperlink"/>
    <w:basedOn w:val="DefaultParagraphFont"/>
    <w:uiPriority w:val="99"/>
    <w:unhideWhenUsed/>
    <w:rsid w:val="00C31DFC"/>
    <w:rPr>
      <w:color w:val="467886" w:themeColor="hyperlink"/>
      <w:u w:val="single"/>
    </w:rPr>
  </w:style>
  <w:style w:type="character" w:styleId="UnresolvedMention">
    <w:name w:val="Unresolved Mention"/>
    <w:basedOn w:val="DefaultParagraphFont"/>
    <w:uiPriority w:val="99"/>
    <w:semiHidden/>
    <w:unhideWhenUsed/>
    <w:rsid w:val="00C31DFC"/>
    <w:rPr>
      <w:color w:val="605E5C"/>
      <w:shd w:val="clear" w:color="auto" w:fill="E1DFDD"/>
    </w:rPr>
  </w:style>
  <w:style w:type="character" w:styleId="FollowedHyperlink">
    <w:name w:val="FollowedHyperlink"/>
    <w:basedOn w:val="DefaultParagraphFont"/>
    <w:uiPriority w:val="99"/>
    <w:semiHidden/>
    <w:unhideWhenUsed/>
    <w:rsid w:val="00495B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lc.org.uk/r/oVL/m/37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485</Words>
  <Characters>2469</Characters>
  <Application>Microsoft Office Word</Application>
  <DocSecurity>0</DocSecurity>
  <Lines>42</Lines>
  <Paragraphs>12</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2</cp:revision>
  <dcterms:created xsi:type="dcterms:W3CDTF">2026-02-12T10:55:00Z</dcterms:created>
  <dcterms:modified xsi:type="dcterms:W3CDTF">2026-02-12T11:06:00Z</dcterms:modified>
</cp:coreProperties>
</file>